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A76" w:rsidRPr="007768CD" w:rsidRDefault="00EB1A76" w:rsidP="00EB1A76">
      <w:pPr>
        <w:pStyle w:val="1"/>
        <w:rPr>
          <w:sz w:val="28"/>
          <w:szCs w:val="28"/>
        </w:rPr>
      </w:pPr>
      <w:r w:rsidRPr="007768CD">
        <w:rPr>
          <w:sz w:val="28"/>
          <w:szCs w:val="28"/>
        </w:rPr>
        <w:t>ЗАКЛЮЧЕНИЕ</w:t>
      </w:r>
    </w:p>
    <w:p w:rsidR="00EB1A76" w:rsidRPr="007768CD" w:rsidRDefault="00EB1A76" w:rsidP="00EB1A76">
      <w:pPr>
        <w:pStyle w:val="1"/>
        <w:rPr>
          <w:sz w:val="28"/>
          <w:szCs w:val="28"/>
        </w:rPr>
      </w:pPr>
      <w:r w:rsidRPr="007768CD">
        <w:rPr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EB1A76" w:rsidRDefault="00EB1A76" w:rsidP="00EB1A76">
      <w:pPr>
        <w:pStyle w:val="1"/>
      </w:pPr>
    </w:p>
    <w:p w:rsidR="00EB1A76" w:rsidRPr="00947DD7" w:rsidRDefault="00EB1A76" w:rsidP="00EB1A76">
      <w:pPr>
        <w:pStyle w:val="1"/>
        <w:rPr>
          <w:b w:val="0"/>
        </w:rPr>
      </w:pPr>
    </w:p>
    <w:p w:rsidR="00EB1A76" w:rsidRPr="000E0414" w:rsidRDefault="00EB1A76" w:rsidP="00EB1A76">
      <w:pPr>
        <w:ind w:firstLine="709"/>
        <w:jc w:val="both"/>
        <w:rPr>
          <w:bCs/>
          <w:sz w:val="28"/>
          <w:szCs w:val="28"/>
        </w:rPr>
      </w:pPr>
      <w:r w:rsidRPr="000E0414"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</w:t>
      </w:r>
      <w:r w:rsidRPr="000E0414">
        <w:rPr>
          <w:rFonts w:eastAsia="Calibri"/>
          <w:sz w:val="28"/>
          <w:szCs w:val="28"/>
          <w:lang w:eastAsia="en-US"/>
        </w:rPr>
        <w:t>постановления администрации</w:t>
      </w:r>
      <w:r w:rsidRPr="000E0414">
        <w:rPr>
          <w:rFonts w:cs="Arial"/>
          <w:sz w:val="28"/>
          <w:szCs w:val="28"/>
        </w:rPr>
        <w:t xml:space="preserve"> муниципального образования «Озерское сельское поселение» Чердаклинского района Ульяновской области </w:t>
      </w:r>
      <w:r w:rsidRPr="000E0414">
        <w:rPr>
          <w:sz w:val="28"/>
          <w:szCs w:val="28"/>
        </w:rPr>
        <w:t>«</w:t>
      </w:r>
      <w:bookmarkStart w:id="0" w:name="_GoBack"/>
      <w:r w:rsidRPr="000E0414">
        <w:rPr>
          <w:sz w:val="28"/>
          <w:szCs w:val="28"/>
        </w:rPr>
        <w:t xml:space="preserve">Об утверждении </w:t>
      </w:r>
      <w:r w:rsidRPr="000E0414">
        <w:rPr>
          <w:bCs/>
          <w:sz w:val="28"/>
          <w:szCs w:val="28"/>
        </w:rPr>
        <w:t>положения о сообщении муниципальными служащими</w:t>
      </w:r>
      <w:bookmarkEnd w:id="0"/>
      <w:r w:rsidRPr="000E0414">
        <w:rPr>
          <w:bCs/>
          <w:sz w:val="28"/>
          <w:szCs w:val="28"/>
        </w:rPr>
        <w:t xml:space="preserve"> </w:t>
      </w:r>
      <w:r w:rsidRPr="000E0414">
        <w:rPr>
          <w:sz w:val="28"/>
          <w:szCs w:val="28"/>
        </w:rPr>
        <w:t>администрации муниципального образования «Озерское сельское поселение» Чердаклинского района Ульяновской области</w:t>
      </w:r>
      <w:r w:rsidRPr="000E04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 получении </w:t>
      </w:r>
      <w:r w:rsidRPr="000E0414">
        <w:rPr>
          <w:bCs/>
          <w:sz w:val="28"/>
          <w:szCs w:val="28"/>
        </w:rPr>
        <w:t>подарка в связи с протокольными мероприятиями, служебными командировками и с другими официальными мероприятиями, участие в которых связано с исполнением ими должностных обязанностей, сдаче и оценке подарка, реализации (выкупе) и зачислении средств, вырученных от его реализации</w:t>
      </w:r>
      <w:r w:rsidRPr="000E0414">
        <w:rPr>
          <w:sz w:val="28"/>
          <w:szCs w:val="28"/>
        </w:rPr>
        <w:t>».</w:t>
      </w:r>
    </w:p>
    <w:p w:rsidR="00EB1A76" w:rsidRPr="000E0414" w:rsidRDefault="00EB1A76" w:rsidP="00EB1A7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0414">
        <w:rPr>
          <w:sz w:val="28"/>
          <w:szCs w:val="28"/>
        </w:rPr>
        <w:t xml:space="preserve"> По результатам экспертизы  сделан вывод: </w:t>
      </w:r>
    </w:p>
    <w:p w:rsidR="00EB1A76" w:rsidRDefault="00EB1A76" w:rsidP="00EB1A76">
      <w:pPr>
        <w:pStyle w:val="a3"/>
        <w:rPr>
          <w:sz w:val="28"/>
          <w:szCs w:val="28"/>
        </w:rPr>
      </w:pPr>
      <w:r w:rsidRPr="00D830B6">
        <w:rPr>
          <w:rStyle w:val="a5"/>
          <w:sz w:val="28"/>
          <w:szCs w:val="28"/>
        </w:rPr>
        <w:t>Представленные на экспертизу проекты коррупциогенных факторов не содержат</w:t>
      </w:r>
      <w:r>
        <w:rPr>
          <w:sz w:val="28"/>
          <w:szCs w:val="28"/>
        </w:rPr>
        <w:t>.</w:t>
      </w:r>
    </w:p>
    <w:p w:rsidR="00EB1A76" w:rsidRPr="00D830B6" w:rsidRDefault="00EB1A76" w:rsidP="00EB1A76">
      <w:pPr>
        <w:pStyle w:val="a3"/>
        <w:rPr>
          <w:sz w:val="28"/>
          <w:szCs w:val="28"/>
        </w:rPr>
      </w:pPr>
    </w:p>
    <w:p w:rsidR="00EB1A76" w:rsidRPr="00947DD7" w:rsidRDefault="00EB1A76" w:rsidP="00EB1A76">
      <w:pPr>
        <w:pStyle w:val="a4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EB1A76" w:rsidRPr="00947DD7" w:rsidRDefault="00EB1A76" w:rsidP="00EB1A76">
      <w:pPr>
        <w:pStyle w:val="a4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EB1A76" w:rsidRPr="00947DD7" w:rsidRDefault="00EB1A76" w:rsidP="00EB1A76">
      <w:pPr>
        <w:pStyle w:val="a4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 xml:space="preserve">«Озерское сельское поселение»   </w:t>
      </w:r>
    </w:p>
    <w:p w:rsidR="00EB1A76" w:rsidRPr="00947DD7" w:rsidRDefault="00EB1A76" w:rsidP="00EB1A76">
      <w:pPr>
        <w:pStyle w:val="a4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Чердаклинского района Ульяновской области                              А.А.Галимова</w:t>
      </w:r>
    </w:p>
    <w:p w:rsidR="00EB1A76" w:rsidRPr="001D2196" w:rsidRDefault="00EB1A76" w:rsidP="00EB1A76">
      <w:pPr>
        <w:tabs>
          <w:tab w:val="left" w:pos="5655"/>
        </w:tabs>
        <w:rPr>
          <w:sz w:val="32"/>
          <w:szCs w:val="32"/>
        </w:rPr>
      </w:pPr>
    </w:p>
    <w:p w:rsidR="00EB1A76" w:rsidRPr="00FB77F2" w:rsidRDefault="00EB1A76" w:rsidP="00EB1A76">
      <w:pPr>
        <w:autoSpaceDE w:val="0"/>
        <w:autoSpaceDN w:val="0"/>
        <w:adjustRightInd w:val="0"/>
        <w:spacing w:line="199" w:lineRule="auto"/>
        <w:ind w:firstLine="540"/>
        <w:jc w:val="both"/>
        <w:rPr>
          <w:b/>
          <w:sz w:val="28"/>
          <w:szCs w:val="28"/>
        </w:rPr>
      </w:pPr>
    </w:p>
    <w:p w:rsidR="00F14703" w:rsidRDefault="00F14703"/>
    <w:sectPr w:rsidR="00F14703" w:rsidSect="002569B5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384"/>
    <w:rsid w:val="00163384"/>
    <w:rsid w:val="00EB1A76"/>
    <w:rsid w:val="00F1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82EB8-A039-4524-A6F4-6872E056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1A76"/>
    <w:pPr>
      <w:keepNext/>
      <w:tabs>
        <w:tab w:val="num" w:pos="0"/>
      </w:tabs>
      <w:suppressAutoHyphens/>
      <w:jc w:val="center"/>
      <w:outlineLvl w:val="0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1A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Normal (Web)"/>
    <w:basedOn w:val="a"/>
    <w:uiPriority w:val="99"/>
    <w:qFormat/>
    <w:rsid w:val="00EB1A76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EB1A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uiPriority w:val="22"/>
    <w:qFormat/>
    <w:rsid w:val="00EB1A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2023-06-26T06:07:00Z</dcterms:created>
  <dcterms:modified xsi:type="dcterms:W3CDTF">2023-06-26T06:07:00Z</dcterms:modified>
</cp:coreProperties>
</file>